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70" w:rsidRDefault="00DB58C4" w:rsidP="00006961">
      <w:r>
        <w:t>NAME</w:t>
      </w:r>
      <w:r w:rsidR="004A7559">
        <w:t>S</w:t>
      </w:r>
      <w:r w:rsidR="00006961">
        <w:t>:</w:t>
      </w:r>
    </w:p>
    <w:p w:rsidR="00DB58C4" w:rsidRDefault="00DB58C4" w:rsidP="00DB58C4">
      <w:pPr>
        <w:jc w:val="center"/>
        <w:rPr>
          <w:sz w:val="36"/>
        </w:rPr>
      </w:pPr>
      <w:r>
        <w:rPr>
          <w:sz w:val="36"/>
        </w:rPr>
        <w:t xml:space="preserve">Lab - </w:t>
      </w:r>
      <w:r w:rsidRPr="00DB58C4">
        <w:rPr>
          <w:sz w:val="36"/>
        </w:rPr>
        <w:t>Index of Refraction of Mixtures</w:t>
      </w:r>
    </w:p>
    <w:p w:rsidR="00DB58C4" w:rsidRDefault="00DB58C4" w:rsidP="00DB58C4">
      <w:pPr>
        <w:spacing w:line="240" w:lineRule="auto"/>
        <w:contextualSpacing/>
      </w:pPr>
      <w:r>
        <w:t xml:space="preserve">Question: </w:t>
      </w:r>
      <w:r w:rsidR="007D5A3A">
        <w:t>How do the indices</w:t>
      </w:r>
      <w:r>
        <w:t xml:space="preserve"> of refraction of mixture</w:t>
      </w:r>
      <w:r w:rsidR="007D5A3A">
        <w:t>s</w:t>
      </w:r>
      <w:r>
        <w:t xml:space="preserve"> </w:t>
      </w:r>
      <w:r w:rsidR="007D5A3A">
        <w:t xml:space="preserve">of water and ethylene glycol </w:t>
      </w:r>
      <w:r>
        <w:t xml:space="preserve">relate to the indices of refraction of the individual </w:t>
      </w:r>
      <w:r w:rsidR="00101954">
        <w:t>fluids?</w:t>
      </w: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  <w:r>
        <w:t>Hypothesis:</w:t>
      </w: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  <w:r>
        <w:t>Procedure:</w:t>
      </w:r>
      <w:r w:rsidR="007D5A3A">
        <w:t xml:space="preserve"> (the procedure you devel</w:t>
      </w:r>
      <w:r w:rsidR="00101954">
        <w:t>op must be repeated at least five</w:t>
      </w:r>
      <w:r w:rsidR="007D5A3A">
        <w:t xml:space="preserve"> times with different mixtures)</w:t>
      </w: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  <w:r>
        <w:t>Results: (Insert one or more tables showing your experimental values and showing any numbers calculated from those values.</w:t>
      </w:r>
      <w:r w:rsidR="007D5A3A">
        <w:t xml:space="preserve"> Also include a graph showing percent ethylene glycol.</w:t>
      </w:r>
      <w:r>
        <w:t>)</w:t>
      </w: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7D5A3A" w:rsidP="00DB58C4">
      <w:pPr>
        <w:spacing w:line="240" w:lineRule="auto"/>
        <w:contextualSpacing/>
      </w:pPr>
      <w:r>
        <w:t>Conclusions: (What is the answer to the question? How does this answer compare with your hypothesis? What would be some good ideas for extension or further experimentation in this area?</w:t>
      </w:r>
      <w:r w:rsidR="004A7559">
        <w:t xml:space="preserve"> This section should not just contain simple statements but should be a coherent paragraph or more.)</w:t>
      </w: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Default="00DB58C4" w:rsidP="00DB58C4">
      <w:pPr>
        <w:spacing w:line="240" w:lineRule="auto"/>
        <w:contextualSpacing/>
      </w:pPr>
    </w:p>
    <w:p w:rsidR="00DB58C4" w:rsidRPr="00DB58C4" w:rsidRDefault="00DB58C4" w:rsidP="00DB58C4">
      <w:pPr>
        <w:spacing w:line="240" w:lineRule="auto"/>
        <w:contextualSpacing/>
      </w:pPr>
    </w:p>
    <w:sectPr w:rsidR="00DB58C4" w:rsidRPr="00DB58C4" w:rsidSect="005C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8C4"/>
    <w:rsid w:val="00006961"/>
    <w:rsid w:val="00101954"/>
    <w:rsid w:val="004A7559"/>
    <w:rsid w:val="005C3A70"/>
    <w:rsid w:val="007D5A3A"/>
    <w:rsid w:val="00870256"/>
    <w:rsid w:val="008B5273"/>
    <w:rsid w:val="00B3099C"/>
    <w:rsid w:val="00D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Brads</dc:creator>
  <cp:lastModifiedBy>abrads</cp:lastModifiedBy>
  <cp:revision>3</cp:revision>
  <dcterms:created xsi:type="dcterms:W3CDTF">2015-03-30T00:05:00Z</dcterms:created>
  <dcterms:modified xsi:type="dcterms:W3CDTF">2015-03-30T00:07:00Z</dcterms:modified>
</cp:coreProperties>
</file>